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500" w:lineRule="exact"/>
        <w:rPr>
          <w:rFonts w:ascii="Times New Roman" w:hAnsi="Times New Roman" w:eastAsia="仿宋_GB2312"/>
          <w:color w:val="000000"/>
          <w:sz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中国水产学会</w:t>
      </w:r>
    </w:p>
    <w:p>
      <w:pPr>
        <w:spacing w:line="64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2021年度优秀科技论文推荐表</w:t>
      </w:r>
    </w:p>
    <w:p>
      <w:pPr>
        <w:jc w:val="center"/>
        <w:rPr>
          <w:rFonts w:ascii="Times New Roman" w:hAnsi="Times New Roman" w:eastAsia="小标宋"/>
          <w:bCs/>
          <w:color w:val="000000"/>
          <w:w w:val="90"/>
          <w:sz w:val="54"/>
          <w:szCs w:val="54"/>
        </w:rPr>
      </w:pPr>
    </w:p>
    <w:p>
      <w:pPr>
        <w:spacing w:line="500" w:lineRule="exact"/>
        <w:rPr>
          <w:rFonts w:ascii="Times New Roman" w:hAnsi="Times New Roman" w:eastAsia="仿宋_GB2312"/>
          <w:color w:val="000000"/>
          <w:sz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黑体"/>
                <w:color w:val="000000"/>
                <w:sz w:val="28"/>
                <w:szCs w:val="4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40"/>
              </w:rPr>
              <w:t>推 荐 单 位</w:t>
            </w:r>
          </w:p>
        </w:tc>
        <w:tc>
          <w:tcPr>
            <w:tcW w:w="579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w w:val="90"/>
                <w:sz w:val="32"/>
              </w:rPr>
            </w:pPr>
            <w:r>
              <w:rPr>
                <w:rFonts w:ascii="Times New Roman" w:hAnsi="Times New Roman" w:eastAsia="仿宋_GB2312"/>
                <w:color w:val="000000"/>
                <w:w w:val="90"/>
                <w:sz w:val="3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黑体"/>
                <w:color w:val="000000"/>
                <w:sz w:val="28"/>
                <w:szCs w:val="4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40"/>
              </w:rPr>
              <w:t>联   系  人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黑体"/>
                <w:color w:val="000000"/>
                <w:sz w:val="28"/>
                <w:szCs w:val="4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40"/>
              </w:rPr>
              <w:t>手       机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黑体"/>
                <w:color w:val="000000"/>
                <w:sz w:val="28"/>
                <w:szCs w:val="4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40"/>
              </w:rPr>
              <w:t>电       话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黑体"/>
                <w:color w:val="000000"/>
                <w:sz w:val="28"/>
                <w:szCs w:val="4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40"/>
              </w:rPr>
              <w:t>电 子 邮 箱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w w:val="90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 w:eastAsia="黑体"/>
                <w:color w:val="000000"/>
                <w:sz w:val="28"/>
                <w:szCs w:val="40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40"/>
              </w:rPr>
              <w:t>填 报 时 间</w:t>
            </w:r>
          </w:p>
        </w:tc>
        <w:tc>
          <w:tcPr>
            <w:tcW w:w="57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color w:val="000000"/>
                <w:w w:val="90"/>
                <w:sz w:val="32"/>
              </w:rPr>
            </w:pPr>
          </w:p>
        </w:tc>
      </w:tr>
    </w:tbl>
    <w:p>
      <w:pPr>
        <w:spacing w:before="624" w:beforeLines="200"/>
        <w:jc w:val="center"/>
        <w:rPr>
          <w:rFonts w:ascii="Times New Roman" w:hAnsi="Times New Roman" w:eastAsia="楷体_GB2312"/>
          <w:color w:val="000000"/>
          <w:sz w:val="32"/>
          <w:szCs w:val="44"/>
        </w:rPr>
      </w:pPr>
    </w:p>
    <w:p>
      <w:pPr>
        <w:spacing w:before="624" w:beforeLines="200"/>
        <w:jc w:val="center"/>
        <w:rPr>
          <w:rFonts w:ascii="Times New Roman" w:hAnsi="Times New Roman" w:eastAsia="楷体_GB2312"/>
          <w:color w:val="000000"/>
          <w:sz w:val="32"/>
          <w:szCs w:val="44"/>
        </w:rPr>
      </w:pPr>
    </w:p>
    <w:p>
      <w:pPr>
        <w:spacing w:before="624" w:beforeLines="200"/>
        <w:jc w:val="center"/>
        <w:rPr>
          <w:rFonts w:ascii="Times New Roman" w:hAnsi="Times New Roman" w:eastAsia="楷体_GB2312"/>
          <w:color w:val="000000"/>
          <w:sz w:val="32"/>
          <w:szCs w:val="44"/>
        </w:rPr>
      </w:pPr>
    </w:p>
    <w:p>
      <w:pPr>
        <w:spacing w:before="624" w:beforeLines="200"/>
        <w:jc w:val="center"/>
        <w:rPr>
          <w:rFonts w:ascii="Times New Roman" w:hAnsi="Times New Roman" w:eastAsia="楷体_GB2312"/>
          <w:color w:val="000000"/>
          <w:sz w:val="36"/>
          <w:szCs w:val="48"/>
        </w:rPr>
      </w:pPr>
      <w:r>
        <w:rPr>
          <w:rFonts w:ascii="Times New Roman" w:hAnsi="Times New Roman" w:eastAsia="楷体_GB2312"/>
          <w:color w:val="000000"/>
          <w:sz w:val="36"/>
          <w:szCs w:val="48"/>
        </w:rPr>
        <w:t>中国水产学会</w:t>
      </w:r>
    </w:p>
    <w:p>
      <w:pPr>
        <w:jc w:val="center"/>
        <w:rPr>
          <w:rFonts w:ascii="Times New Roman" w:hAnsi="Times New Roman" w:eastAsia="楷体_GB2312"/>
          <w:color w:val="000000"/>
          <w:sz w:val="36"/>
          <w:szCs w:val="48"/>
        </w:rPr>
      </w:pPr>
      <w:r>
        <w:rPr>
          <w:rFonts w:ascii="Times New Roman" w:hAnsi="Times New Roman" w:eastAsia="楷体_GB2312"/>
          <w:color w:val="000000"/>
          <w:sz w:val="36"/>
          <w:szCs w:val="48"/>
        </w:rPr>
        <w:t>2021年  月</w:t>
      </w:r>
    </w:p>
    <w:p>
      <w:pPr>
        <w:spacing w:before="312" w:beforeLines="100" w:after="468" w:afterLines="150" w:line="520" w:lineRule="exact"/>
        <w:jc w:val="center"/>
        <w:rPr>
          <w:rFonts w:ascii="Times New Roman" w:hAnsi="Times New Roman" w:eastAsia="仿宋_GB2312"/>
          <w:color w:val="000000"/>
          <w:sz w:val="30"/>
        </w:rPr>
      </w:pPr>
      <w:r>
        <w:rPr>
          <w:rFonts w:ascii="Times New Roman" w:hAnsi="Times New Roman" w:eastAsia="华文中宋"/>
          <w:color w:val="000000"/>
          <w:sz w:val="32"/>
        </w:rPr>
        <w:br w:type="page"/>
      </w:r>
    </w:p>
    <w:p>
      <w:pPr>
        <w:spacing w:line="20" w:lineRule="exact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 xml:space="preserve"> </w:t>
      </w:r>
    </w:p>
    <w:tbl>
      <w:tblPr>
        <w:tblStyle w:val="3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268"/>
        <w:gridCol w:w="325"/>
        <w:gridCol w:w="1801"/>
        <w:gridCol w:w="724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楷体_GB2312"/>
                <w:color w:val="000000"/>
                <w:w w:val="96"/>
                <w:szCs w:val="28"/>
              </w:rPr>
            </w:pPr>
            <w:r>
              <w:rPr>
                <w:rFonts w:ascii="Times New Roman" w:hAnsi="Times New Roman" w:eastAsia="黑体"/>
                <w:bCs/>
                <w:sz w:val="32"/>
                <w:szCs w:val="44"/>
              </w:rPr>
              <w:t>一、论文情况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论文题目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发表年期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作者姓名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论文学科领域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通信作者姓名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通信作者单位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邮政编码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 w:val="2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通信作者职称</w:t>
            </w: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通信作者联系电话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color w:val="000000"/>
                <w:sz w:val="2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通信作者H指数</w:t>
            </w:r>
          </w:p>
        </w:tc>
        <w:tc>
          <w:tcPr>
            <w:tcW w:w="6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下载频次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  <w:t>被引频次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  <w:szCs w:val="28"/>
              </w:rPr>
            </w:pPr>
            <w:r>
              <w:rPr>
                <w:rFonts w:ascii="Times New Roman" w:hAnsi="Times New Roman" w:eastAsia="黑体"/>
                <w:bCs/>
                <w:sz w:val="32"/>
                <w:szCs w:val="44"/>
              </w:rPr>
              <w:t>二、论文推荐理由（从学术水平、写作质量方面，500字以内）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3" w:hRule="atLeast"/>
          <w:jc w:val="center"/>
        </w:trPr>
        <w:tc>
          <w:tcPr>
            <w:tcW w:w="90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黑体"/>
                <w:bCs/>
                <w:szCs w:val="28"/>
              </w:rPr>
            </w:pPr>
          </w:p>
        </w:tc>
      </w:tr>
    </w:tbl>
    <w:p>
      <w:pPr>
        <w:spacing w:before="312" w:beforeLines="100" w:after="468" w:afterLines="150" w:line="52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填写说明：</w:t>
      </w:r>
      <w:r>
        <w:rPr>
          <w:rFonts w:ascii="Times New Roman" w:hAnsi="Times New Roman" w:eastAsia="仿宋_GB2312"/>
          <w:color w:val="000000"/>
          <w:sz w:val="32"/>
          <w:szCs w:val="32"/>
        </w:rPr>
        <w:t>推荐表是申报中国水产学会2021年度优秀科技论文的重要依据，填写内容须实事求是，表述应明确、严谨。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51652"/>
    <w:rsid w:val="66D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2021-07-05T03:26:00Z</dcterms:created>
  <dc:creator>Administrator</dc:creator>
  <cp:lastModifiedBy>Q</cp:lastModifiedBy>
  <dcterms:modified xsi:type="dcterms:W3CDTF">2021-07-05T03:45:38Z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